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BodyText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77777777" w:rsidR="005D17F6" w:rsidRDefault="0008299D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ŠVIETIMO</w:t>
      </w:r>
      <w:r w:rsidR="005D17F6" w:rsidRPr="00715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PROGRAMOS APRAŠAS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7777777" w:rsidR="00917DC4" w:rsidRPr="00715E71" w:rsidRDefault="00917DC4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Programos pavadinimas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2548CF25" w:rsidR="00917DC4" w:rsidRPr="00715E71" w:rsidRDefault="00567805" w:rsidP="00F96AE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Konfucijaus instituto kinų kalbos kursai</w:t>
            </w:r>
            <w:r w:rsidR="008B712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F96AE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Vaikams. </w:t>
            </w:r>
            <w:r w:rsidR="000D3191"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eastAsia="zh-CN"/>
              </w:rPr>
              <w:t>p</w:t>
            </w:r>
            <w:r w:rsidR="000D3191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 xml:space="preserve">radinis </w:t>
            </w:r>
            <w:r w:rsidR="00F96AE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lygI</w:t>
            </w:r>
            <w:r w:rsidR="00223C8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s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0"/>
        <w:gridCol w:w="3005"/>
      </w:tblGrid>
      <w:tr w:rsidR="005D17F6" w:rsidRPr="00F04F8B" w14:paraId="3880E412" w14:textId="77777777" w:rsidTr="00F96AE6">
        <w:tc>
          <w:tcPr>
            <w:tcW w:w="3526" w:type="pct"/>
            <w:shd w:val="clear" w:color="auto" w:fill="E6E6E6"/>
            <w:vAlign w:val="center"/>
          </w:tcPr>
          <w:p w14:paraId="55F946E4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Programą įgyvendinantis VU padalinys (ir šakinis padalinys)</w:t>
            </w:r>
          </w:p>
        </w:tc>
        <w:tc>
          <w:tcPr>
            <w:tcW w:w="1474" w:type="pct"/>
            <w:shd w:val="clear" w:color="auto" w:fill="E6E6E6"/>
            <w:vAlign w:val="center"/>
          </w:tcPr>
          <w:p w14:paraId="57216DD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vykdymo kalba (-os)</w:t>
            </w:r>
          </w:p>
        </w:tc>
      </w:tr>
      <w:tr w:rsidR="005D17F6" w:rsidRPr="00F04F8B" w14:paraId="426FE1B0" w14:textId="77777777" w:rsidTr="00F96AE6">
        <w:tc>
          <w:tcPr>
            <w:tcW w:w="3526" w:type="pct"/>
            <w:vAlign w:val="center"/>
          </w:tcPr>
          <w:p w14:paraId="43BA5B22" w14:textId="0072B71E" w:rsidR="005D17F6" w:rsidRPr="00F04F8B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vilniaus  universiteto konfucijaus institutas</w:t>
            </w:r>
          </w:p>
        </w:tc>
        <w:tc>
          <w:tcPr>
            <w:tcW w:w="1474" w:type="pct"/>
            <w:vAlign w:val="center"/>
          </w:tcPr>
          <w:p w14:paraId="5F4703F6" w14:textId="52C4BB95" w:rsidR="005D17F6" w:rsidRPr="00F04F8B" w:rsidRDefault="00223C8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Lietuvių;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 xml:space="preserve"> kinų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223C8A" w:rsidRPr="00F04F8B" w14:paraId="6E0DB6E7" w14:textId="77777777" w:rsidTr="00223C8A">
        <w:trPr>
          <w:trHeight w:val="311"/>
        </w:trPr>
        <w:tc>
          <w:tcPr>
            <w:tcW w:w="5000" w:type="pct"/>
            <w:shd w:val="clear" w:color="auto" w:fill="E6E6E6"/>
          </w:tcPr>
          <w:p w14:paraId="6CE9210F" w14:textId="77777777" w:rsidR="00223C8A" w:rsidRPr="00F04F8B" w:rsidRDefault="00223C8A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Programos trukmė </w:t>
            </w:r>
          </w:p>
        </w:tc>
      </w:tr>
      <w:tr w:rsidR="00223C8A" w:rsidRPr="00F04F8B" w14:paraId="153338D1" w14:textId="77777777" w:rsidTr="00223C8A">
        <w:trPr>
          <w:trHeight w:val="327"/>
        </w:trPr>
        <w:tc>
          <w:tcPr>
            <w:tcW w:w="5000" w:type="pct"/>
            <w:vAlign w:val="center"/>
          </w:tcPr>
          <w:p w14:paraId="5A2E4CCA" w14:textId="5E7F707F" w:rsidR="00223C8A" w:rsidRPr="00223C8A" w:rsidRDefault="00223C8A" w:rsidP="00223C8A">
            <w:pPr>
              <w:spacing w:after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Vienas  kursas susideda iš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0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pamo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>kų (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 pamoka –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0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min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., pamokos viduryje daroma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 min. trukmės pertrauka)</w:t>
            </w: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tikslas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5D695531" w14:textId="13582763" w:rsidR="005D17F6" w:rsidRPr="00223C8A" w:rsidRDefault="00223C8A" w:rsidP="00CE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="00F96AE6">
              <w:rPr>
                <w:rFonts w:ascii="Times New Roman" w:hAnsi="Times New Roman" w:cs="Times New Roman"/>
                <w:sz w:val="20"/>
                <w:szCs w:val="20"/>
              </w:rPr>
              <w:t>sipažinti su kasdien vartojamais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>inų kalbos žodžiais ir frazėmis,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>vieno kurso metu išmokti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apie </w:t>
            </w:r>
            <w:r w:rsidR="005C1C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žodžių</w:t>
            </w:r>
            <w:r w:rsidR="00F84B9D">
              <w:rPr>
                <w:rFonts w:ascii="Times New Roman" w:hAnsi="Times New Roman" w:cs="Times New Roman"/>
                <w:sz w:val="20"/>
                <w:szCs w:val="20"/>
              </w:rPr>
              <w:t xml:space="preserve"> pagal mokomąją medžiagą ir apie 20</w:t>
            </w:r>
            <w:r w:rsidR="009D0B29">
              <w:rPr>
                <w:rFonts w:ascii="Times New Roman" w:hAnsi="Times New Roman" w:cs="Times New Roman"/>
                <w:sz w:val="20"/>
                <w:szCs w:val="20"/>
              </w:rPr>
              <w:t xml:space="preserve"> papildomų</w:t>
            </w:r>
            <w:r w:rsidR="00F84B9D">
              <w:rPr>
                <w:rFonts w:ascii="Times New Roman" w:hAnsi="Times New Roman" w:cs="Times New Roman"/>
                <w:sz w:val="20"/>
                <w:szCs w:val="20"/>
              </w:rPr>
              <w:t xml:space="preserve"> žodžių, praplečiančių temų turinį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Išmokti pasisveikinti ir prisistatyti; skaičiuoti; papasakoti apie save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 xml:space="preserve"> (tautybė, amžius)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ir savo šeimą; 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>apibūdinti gyvūnų ir žmonių išvaizdą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. Suprasti hieroglifų rašymo principus ir išmokti pagrindinius hieroglifus.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 xml:space="preserve"> Susipažinti su kinų kalbos tonais, išmokti juos atpažinti ir pritaikyti kalbant.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Taip pat 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>pristatyti mokiniui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tradicin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ir mod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rni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kinų kultūr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: skaičių simbolik</w:t>
            </w:r>
            <w:r w:rsidR="00F4343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, šeimos struktūr</w:t>
            </w:r>
            <w:r w:rsidR="00F43433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3433">
              <w:rPr>
                <w:rFonts w:ascii="Times New Roman" w:hAnsi="Times New Roman" w:cs="Times New Roman"/>
                <w:sz w:val="20"/>
                <w:szCs w:val="20"/>
              </w:rPr>
              <w:t xml:space="preserve">ryškias Kinijos asmenybes, </w:t>
            </w:r>
            <w:r w:rsidR="00595B03">
              <w:rPr>
                <w:rFonts w:ascii="Times New Roman" w:hAnsi="Times New Roman" w:cs="Times New Roman"/>
                <w:sz w:val="20"/>
                <w:szCs w:val="20"/>
              </w:rPr>
              <w:t>kinų zodiako ženklus bei Rudens vidurio šventę</w:t>
            </w:r>
            <w:r w:rsidRPr="00223C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 xml:space="preserve"> Tam, kad </w:t>
            </w:r>
            <w:r w:rsidR="005C1CB8">
              <w:rPr>
                <w:rFonts w:ascii="Times New Roman" w:hAnsi="Times New Roman" w:cs="Times New Roman"/>
                <w:sz w:val="20"/>
                <w:szCs w:val="20"/>
              </w:rPr>
              <w:t xml:space="preserve">išlaikyti </w:t>
            </w:r>
            <w:r w:rsidR="00CF7528">
              <w:rPr>
                <w:rFonts w:ascii="Times New Roman" w:hAnsi="Times New Roman" w:cs="Times New Roman"/>
                <w:sz w:val="20"/>
                <w:szCs w:val="20"/>
              </w:rPr>
              <w:t xml:space="preserve">1-mo lygio </w:t>
            </w:r>
            <w:r w:rsidR="005C1CB8">
              <w:rPr>
                <w:rFonts w:ascii="Times New Roman" w:hAnsi="Times New Roman" w:cs="Times New Roman"/>
                <w:sz w:val="20"/>
                <w:szCs w:val="20"/>
              </w:rPr>
              <w:t xml:space="preserve">tarptautinį vaikų kinų kalbos egzaminą </w:t>
            </w:r>
            <w:r w:rsidR="009D0B29">
              <w:rPr>
                <w:rFonts w:ascii="Times New Roman" w:hAnsi="Times New Roman" w:cs="Times New Roman"/>
                <w:sz w:val="20"/>
                <w:szCs w:val="20"/>
              </w:rPr>
              <w:t xml:space="preserve">(YCT) </w:t>
            </w:r>
            <w:r w:rsidR="005C1CB8">
              <w:rPr>
                <w:rFonts w:ascii="Times New Roman" w:hAnsi="Times New Roman" w:cs="Times New Roman"/>
                <w:sz w:val="20"/>
                <w:szCs w:val="20"/>
              </w:rPr>
              <w:t xml:space="preserve">yra 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 xml:space="preserve">rekomenduojama </w:t>
            </w:r>
            <w:r w:rsidR="009D0B29">
              <w:rPr>
                <w:rFonts w:ascii="Times New Roman" w:hAnsi="Times New Roman" w:cs="Times New Roman"/>
                <w:sz w:val="20"/>
                <w:szCs w:val="20"/>
              </w:rPr>
              <w:t xml:space="preserve">būti 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>išklaus</w:t>
            </w:r>
            <w:r w:rsidR="009D0B29">
              <w:rPr>
                <w:rFonts w:ascii="Times New Roman" w:hAnsi="Times New Roman" w:cs="Times New Roman"/>
                <w:sz w:val="20"/>
                <w:szCs w:val="20"/>
              </w:rPr>
              <w:t>ius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 xml:space="preserve"> kursus (</w:t>
            </w:r>
            <w:r w:rsidR="005C1CB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CE178C">
              <w:rPr>
                <w:rFonts w:ascii="Times New Roman" w:hAnsi="Times New Roman" w:cs="Times New Roman"/>
                <w:sz w:val="20"/>
                <w:szCs w:val="20"/>
              </w:rPr>
              <w:t>žodžių)</w:t>
            </w:r>
            <w:r w:rsidR="008179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4C24E9F8" w:rsidR="005D17F6" w:rsidRPr="00F04F8B" w:rsidRDefault="00C03E89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Mokomoji medžiaga</w:t>
            </w:r>
          </w:p>
        </w:tc>
      </w:tr>
      <w:tr w:rsidR="005D17F6" w:rsidRPr="00F04F8B" w14:paraId="3F33546C" w14:textId="77777777" w:rsidTr="005D17F6">
        <w:tc>
          <w:tcPr>
            <w:tcW w:w="5000" w:type="pct"/>
            <w:vAlign w:val="center"/>
          </w:tcPr>
          <w:p w14:paraId="03D5E15D" w14:textId="7861D75A" w:rsidR="005D17F6" w:rsidRPr="005C1CB8" w:rsidRDefault="00613BDC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YCT Standar</w:t>
            </w:r>
            <w:r w:rsidR="005C1CB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Course 1</w:t>
            </w:r>
            <w:r w:rsidR="005C1CB8">
              <w:rPr>
                <w:rFonts w:ascii="Times New Roman" w:hAnsi="Times New Roman" w:cs="Times New Roman"/>
                <w:sz w:val="20"/>
                <w:szCs w:val="20"/>
              </w:rPr>
              <w:t>, YCT Standard Course Activity Book 1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77777777" w:rsidR="002B5A39" w:rsidRPr="00F04F8B" w:rsidRDefault="00CF5805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Išankstiniai reikalavimai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292FAEE6" w:rsidR="002B5A39" w:rsidRPr="00F04F8B" w:rsidRDefault="00223C8A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nėra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4813"/>
      </w:tblGrid>
      <w:tr w:rsidR="005D17F6" w:rsidRPr="004E41E9" w14:paraId="3AA1702A" w14:textId="77777777" w:rsidTr="003D67DD">
        <w:tc>
          <w:tcPr>
            <w:tcW w:w="5488" w:type="dxa"/>
            <w:shd w:val="clear" w:color="auto" w:fill="E6E6E6"/>
            <w:vAlign w:val="center"/>
          </w:tcPr>
          <w:p w14:paraId="7347A674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kaina</w:t>
            </w:r>
            <w:r w:rsidR="00357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asmeniui</w:t>
            </w:r>
          </w:p>
        </w:tc>
        <w:tc>
          <w:tcPr>
            <w:tcW w:w="4813" w:type="dxa"/>
            <w:shd w:val="clear" w:color="auto" w:fill="E6E6E6"/>
            <w:vAlign w:val="center"/>
          </w:tcPr>
          <w:p w14:paraId="1EC9B13F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Išduodamas dokumentas</w:t>
            </w:r>
          </w:p>
        </w:tc>
      </w:tr>
      <w:tr w:rsidR="005D17F6" w:rsidRPr="004E41E9" w14:paraId="32C7172C" w14:textId="77777777" w:rsidTr="003D67DD">
        <w:tc>
          <w:tcPr>
            <w:tcW w:w="5488" w:type="dxa"/>
            <w:vAlign w:val="center"/>
          </w:tcPr>
          <w:p w14:paraId="5E58D086" w14:textId="4E9DAC4B" w:rsidR="005D17F6" w:rsidRPr="004E41E9" w:rsidRDefault="00223C8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EUR</w:t>
            </w:r>
            <w:r w:rsidR="00A940C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(moksleivių nuolaida netaikoma)</w:t>
            </w:r>
          </w:p>
        </w:tc>
        <w:tc>
          <w:tcPr>
            <w:tcW w:w="4813" w:type="dxa"/>
            <w:vAlign w:val="center"/>
          </w:tcPr>
          <w:p w14:paraId="104499A5" w14:textId="77777777" w:rsidR="005D17F6" w:rsidRPr="004E41E9" w:rsidRDefault="006E6E8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Kursų baigimo pažymėjimas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77777777" w:rsidR="006E6E86" w:rsidRPr="004E41E9" w:rsidRDefault="006E6E86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Dėstytojas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(-ai)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687956B7" w:rsidR="006E6E86" w:rsidRPr="004E41E9" w:rsidRDefault="00613BDC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Deimantė Jurkštaitė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4906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Programos vykdymo pradžios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(ir pabaigos) </w:t>
            </w: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961" w:type="dxa"/>
            <w:shd w:val="clear" w:color="auto" w:fill="E6E6E6"/>
          </w:tcPr>
          <w:p w14:paraId="6FF537B7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Numatomas programos vykdymo dažnumas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3780FB3B" w:rsidR="002B5A39" w:rsidRPr="004E41E9" w:rsidRDefault="007852C0" w:rsidP="007852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13B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rugsėjis–gruodis; 202</w:t>
            </w:r>
            <w:r w:rsidR="00613B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sausis–birželis</w:t>
            </w:r>
            <w:r w:rsidR="001D54D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24362E82" w:rsidR="002B5A39" w:rsidRPr="004E41E9" w:rsidRDefault="00223C8A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Vienas užsiėmimas per savaitę (iš viso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 užsiėmimų)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77777777" w:rsidR="005D17F6" w:rsidRPr="004E41E9" w:rsidRDefault="005D17F6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Kontaktinis asmuo</w:t>
            </w:r>
            <w:r w:rsidR="00DD27C9">
              <w:rPr>
                <w:rFonts w:ascii="Times New Roman" w:hAnsi="Times New Roman"/>
                <w:b/>
                <w:bCs/>
                <w:sz w:val="20"/>
                <w:szCs w:val="20"/>
              </w:rPr>
              <w:t>, tel., el. p.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Aprašo užpildymo data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66C0BD2E" w:rsidR="005D17F6" w:rsidRPr="00F67AE8" w:rsidRDefault="00000000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46AD5BF6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613B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5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3B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5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3B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55DF" w14:textId="77777777" w:rsidR="00C640ED" w:rsidRDefault="00C640ED" w:rsidP="003E4388">
      <w:pPr>
        <w:spacing w:after="0" w:line="240" w:lineRule="auto"/>
      </w:pPr>
      <w:r>
        <w:separator/>
      </w:r>
    </w:p>
  </w:endnote>
  <w:endnote w:type="continuationSeparator" w:id="0">
    <w:p w14:paraId="10F60CF7" w14:textId="77777777" w:rsidR="00C640ED" w:rsidRDefault="00C640ED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89DF" w14:textId="77777777" w:rsidR="00C640ED" w:rsidRDefault="00C640ED" w:rsidP="003E4388">
      <w:pPr>
        <w:spacing w:after="0" w:line="240" w:lineRule="auto"/>
      </w:pPr>
      <w:r>
        <w:separator/>
      </w:r>
    </w:p>
  </w:footnote>
  <w:footnote w:type="continuationSeparator" w:id="0">
    <w:p w14:paraId="6B8C9958" w14:textId="77777777" w:rsidR="00C640ED" w:rsidRDefault="00C640ED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6616175">
    <w:abstractNumId w:val="7"/>
  </w:num>
  <w:num w:numId="2" w16cid:durableId="9845550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3200821">
    <w:abstractNumId w:val="0"/>
  </w:num>
  <w:num w:numId="4" w16cid:durableId="77102391">
    <w:abstractNumId w:val="3"/>
  </w:num>
  <w:num w:numId="5" w16cid:durableId="1283607507">
    <w:abstractNumId w:val="8"/>
  </w:num>
  <w:num w:numId="6" w16cid:durableId="1756708962">
    <w:abstractNumId w:val="6"/>
  </w:num>
  <w:num w:numId="7" w16cid:durableId="1389181358">
    <w:abstractNumId w:val="10"/>
  </w:num>
  <w:num w:numId="8" w16cid:durableId="1883861870">
    <w:abstractNumId w:val="1"/>
  </w:num>
  <w:num w:numId="9" w16cid:durableId="1405371257">
    <w:abstractNumId w:val="5"/>
  </w:num>
  <w:num w:numId="10" w16cid:durableId="590046717">
    <w:abstractNumId w:val="2"/>
  </w:num>
  <w:num w:numId="11" w16cid:durableId="1324893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8B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3191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D38"/>
    <w:rsid w:val="001A23A6"/>
    <w:rsid w:val="001B5D81"/>
    <w:rsid w:val="001B7211"/>
    <w:rsid w:val="001C78A1"/>
    <w:rsid w:val="001D4E43"/>
    <w:rsid w:val="001D54D9"/>
    <w:rsid w:val="001D6010"/>
    <w:rsid w:val="001F20EA"/>
    <w:rsid w:val="002013F0"/>
    <w:rsid w:val="00210EA0"/>
    <w:rsid w:val="0021546E"/>
    <w:rsid w:val="00216256"/>
    <w:rsid w:val="00221D8A"/>
    <w:rsid w:val="00223C8A"/>
    <w:rsid w:val="00230D0B"/>
    <w:rsid w:val="00236EB9"/>
    <w:rsid w:val="0025102D"/>
    <w:rsid w:val="00251CC5"/>
    <w:rsid w:val="0025759C"/>
    <w:rsid w:val="00282930"/>
    <w:rsid w:val="002909B3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C0A37"/>
    <w:rsid w:val="003D3B90"/>
    <w:rsid w:val="003D67DD"/>
    <w:rsid w:val="003E0622"/>
    <w:rsid w:val="003E4388"/>
    <w:rsid w:val="003F5B9F"/>
    <w:rsid w:val="004058C6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267E8"/>
    <w:rsid w:val="005315DA"/>
    <w:rsid w:val="00535DB0"/>
    <w:rsid w:val="0053776F"/>
    <w:rsid w:val="00551854"/>
    <w:rsid w:val="005539E8"/>
    <w:rsid w:val="005665C3"/>
    <w:rsid w:val="00567805"/>
    <w:rsid w:val="00581ED3"/>
    <w:rsid w:val="00593164"/>
    <w:rsid w:val="00595B03"/>
    <w:rsid w:val="00595BDB"/>
    <w:rsid w:val="005A072A"/>
    <w:rsid w:val="005A2954"/>
    <w:rsid w:val="005B5CB7"/>
    <w:rsid w:val="005C1CB8"/>
    <w:rsid w:val="005D17F6"/>
    <w:rsid w:val="005E3BB4"/>
    <w:rsid w:val="00602659"/>
    <w:rsid w:val="00611216"/>
    <w:rsid w:val="00613BDC"/>
    <w:rsid w:val="0061471D"/>
    <w:rsid w:val="00615241"/>
    <w:rsid w:val="00616B2B"/>
    <w:rsid w:val="00640A6A"/>
    <w:rsid w:val="0064619E"/>
    <w:rsid w:val="00646E15"/>
    <w:rsid w:val="00660060"/>
    <w:rsid w:val="00671CA6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52C0"/>
    <w:rsid w:val="007872D0"/>
    <w:rsid w:val="00797F2E"/>
    <w:rsid w:val="007A6992"/>
    <w:rsid w:val="007B5E57"/>
    <w:rsid w:val="007B6806"/>
    <w:rsid w:val="007B7A61"/>
    <w:rsid w:val="007C4A55"/>
    <w:rsid w:val="007D1917"/>
    <w:rsid w:val="007D4248"/>
    <w:rsid w:val="007F6358"/>
    <w:rsid w:val="00803830"/>
    <w:rsid w:val="0080500F"/>
    <w:rsid w:val="008113BE"/>
    <w:rsid w:val="00812F47"/>
    <w:rsid w:val="008179DC"/>
    <w:rsid w:val="00827F43"/>
    <w:rsid w:val="008368B7"/>
    <w:rsid w:val="00847806"/>
    <w:rsid w:val="00856FD4"/>
    <w:rsid w:val="00874B3C"/>
    <w:rsid w:val="008B712A"/>
    <w:rsid w:val="008C2EDF"/>
    <w:rsid w:val="008C3B5A"/>
    <w:rsid w:val="008E140F"/>
    <w:rsid w:val="00904854"/>
    <w:rsid w:val="00917DC4"/>
    <w:rsid w:val="00924DFA"/>
    <w:rsid w:val="00927AFE"/>
    <w:rsid w:val="00932459"/>
    <w:rsid w:val="00933DA5"/>
    <w:rsid w:val="00945AEF"/>
    <w:rsid w:val="009468E0"/>
    <w:rsid w:val="009552A3"/>
    <w:rsid w:val="00974724"/>
    <w:rsid w:val="00982E24"/>
    <w:rsid w:val="009B02AA"/>
    <w:rsid w:val="009D0B29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940CB"/>
    <w:rsid w:val="00AA5B0B"/>
    <w:rsid w:val="00AB0C5F"/>
    <w:rsid w:val="00AC0BCE"/>
    <w:rsid w:val="00AC4168"/>
    <w:rsid w:val="00AC5D6C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153F"/>
    <w:rsid w:val="00BD2F43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0ED"/>
    <w:rsid w:val="00C64D6E"/>
    <w:rsid w:val="00C677FF"/>
    <w:rsid w:val="00CA4C93"/>
    <w:rsid w:val="00CC5D6C"/>
    <w:rsid w:val="00CE082D"/>
    <w:rsid w:val="00CE178C"/>
    <w:rsid w:val="00CE1DFA"/>
    <w:rsid w:val="00CE3055"/>
    <w:rsid w:val="00CE31C4"/>
    <w:rsid w:val="00CF0491"/>
    <w:rsid w:val="00CF2501"/>
    <w:rsid w:val="00CF5805"/>
    <w:rsid w:val="00CF7528"/>
    <w:rsid w:val="00D04ADD"/>
    <w:rsid w:val="00D056BE"/>
    <w:rsid w:val="00D076CC"/>
    <w:rsid w:val="00D15922"/>
    <w:rsid w:val="00D27382"/>
    <w:rsid w:val="00D730D9"/>
    <w:rsid w:val="00D755AA"/>
    <w:rsid w:val="00D836F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5E84"/>
    <w:rsid w:val="00E62FEB"/>
    <w:rsid w:val="00E7480A"/>
    <w:rsid w:val="00E75A95"/>
    <w:rsid w:val="00E77DD0"/>
    <w:rsid w:val="00E8561C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520E"/>
    <w:rsid w:val="00F04F8B"/>
    <w:rsid w:val="00F06F21"/>
    <w:rsid w:val="00F121B2"/>
    <w:rsid w:val="00F24168"/>
    <w:rsid w:val="00F257EF"/>
    <w:rsid w:val="00F3407D"/>
    <w:rsid w:val="00F37072"/>
    <w:rsid w:val="00F43433"/>
    <w:rsid w:val="00F4615D"/>
    <w:rsid w:val="00F566E2"/>
    <w:rsid w:val="00F67AE8"/>
    <w:rsid w:val="00F82B88"/>
    <w:rsid w:val="00F84B9D"/>
    <w:rsid w:val="00F86086"/>
    <w:rsid w:val="00F86F0D"/>
    <w:rsid w:val="00F936C7"/>
    <w:rsid w:val="00F94246"/>
    <w:rsid w:val="00F96064"/>
    <w:rsid w:val="00F96AE6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ListParagraph">
    <w:name w:val="List Paragraph"/>
    <w:basedOn w:val="Normal"/>
    <w:uiPriority w:val="99"/>
    <w:qFormat/>
    <w:rsid w:val="003E4388"/>
    <w:pPr>
      <w:ind w:left="720"/>
    </w:pPr>
  </w:style>
  <w:style w:type="character" w:styleId="Hyperlink">
    <w:name w:val="Hyperlink"/>
    <w:uiPriority w:val="99"/>
    <w:rsid w:val="003E43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E43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E4388"/>
    <w:rPr>
      <w:rFonts w:ascii="Calibri" w:hAnsi="Calibri" w:cs="Calibri"/>
    </w:rPr>
  </w:style>
  <w:style w:type="character" w:styleId="CommentReference">
    <w:name w:val="annotation reference"/>
    <w:uiPriority w:val="99"/>
    <w:semiHidden/>
    <w:rsid w:val="003E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0B8E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B8E"/>
    <w:rPr>
      <w:rFonts w:cs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8A8B-3FDE-4497-8800-8F206C4C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Deimante Jurkstaite</cp:lastModifiedBy>
  <cp:revision>11</cp:revision>
  <cp:lastPrinted>2017-04-06T09:03:00Z</cp:lastPrinted>
  <dcterms:created xsi:type="dcterms:W3CDTF">2020-10-30T11:32:00Z</dcterms:created>
  <dcterms:modified xsi:type="dcterms:W3CDTF">2023-07-04T10:37:00Z</dcterms:modified>
</cp:coreProperties>
</file>